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0" w:before="0" w:line="315" w:lineRule="auto"/>
        <w:rPr>
          <w:rFonts w:ascii="Georgia" w:cs="Georgia" w:eastAsia="Georgia" w:hAnsi="Georgia"/>
          <w:color w:val="1f1f1f"/>
          <w:sz w:val="48"/>
          <w:szCs w:val="48"/>
          <w:shd w:fill="f0f0f0" w:val="clear"/>
        </w:rPr>
      </w:pPr>
      <w:bookmarkStart w:colFirst="0" w:colLast="0" w:name="_nq7ym3hwm9ju" w:id="0"/>
      <w:bookmarkEnd w:id="0"/>
      <w:r w:rsidDel="00000000" w:rsidR="00000000" w:rsidRPr="00000000">
        <w:rPr>
          <w:rFonts w:ascii="Georgia" w:cs="Georgia" w:eastAsia="Georgia" w:hAnsi="Georgia"/>
          <w:color w:val="1f1f1f"/>
          <w:sz w:val="48"/>
          <w:szCs w:val="48"/>
          <w:shd w:fill="f0f0f0" w:val="clear"/>
          <w:rtl w:val="0"/>
        </w:rPr>
        <w:t xml:space="preserve">Person-Centered Therapy</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line="360" w:lineRule="auto"/>
        <w:rPr>
          <w:color w:val="1f1f1f"/>
          <w:sz w:val="24"/>
          <w:szCs w:val="24"/>
          <w:shd w:fill="f0f0f0" w:val="clear"/>
        </w:rPr>
      </w:pPr>
      <w:r w:rsidDel="00000000" w:rsidR="00000000" w:rsidRPr="00000000">
        <w:rPr>
          <w:color w:val="1f1f1f"/>
          <w:sz w:val="24"/>
          <w:szCs w:val="24"/>
          <w:shd w:fill="f0f0f0" w:val="clear"/>
          <w:rtl w:val="0"/>
        </w:rPr>
        <w:t xml:space="preserve">In subject area: </w:t>
      </w:r>
      <w:hyperlink r:id="rId6">
        <w:r w:rsidDel="00000000" w:rsidR="00000000" w:rsidRPr="00000000">
          <w:rPr>
            <w:color w:val="1f1f1f"/>
            <w:sz w:val="24"/>
            <w:szCs w:val="24"/>
            <w:shd w:fill="f0f0f0" w:val="clear"/>
            <w:rtl w:val="0"/>
          </w:rPr>
          <w:t xml:space="preserve">Psychology</w:t>
        </w:r>
      </w:hyperlink>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rPr>
          <w:color w:val="1f1f1f"/>
          <w:sz w:val="24"/>
          <w:szCs w:val="24"/>
          <w:shd w:fill="f0f0f0" w:val="clear"/>
        </w:rPr>
      </w:pPr>
      <w:r w:rsidDel="00000000" w:rsidR="00000000" w:rsidRPr="00000000">
        <w:rPr>
          <w:color w:val="1f1f1f"/>
          <w:sz w:val="24"/>
          <w:szCs w:val="24"/>
          <w:shd w:fill="f0f0f0" w:val="clear"/>
          <w:rtl w:val="0"/>
        </w:rPr>
        <w:t xml:space="preserve">Person-centered therapy is defined as a humanistic approach to counseling created by Carl Rogers, emphasizing the client's ability to direct their own treatment process through self-change, while the counselor provides a supportive, nonjudgmental environment characterized by active listening and genuineness. This method acknowledges the client's conscious perceptions and fosters an "actualizing tendency" toward personal growth and realization of potential.</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rPr>
          <w:color w:val="1f1f1f"/>
          <w:sz w:val="24"/>
          <w:szCs w:val="24"/>
        </w:rPr>
      </w:pPr>
      <w:r w:rsidDel="00000000" w:rsidR="00000000" w:rsidRPr="00000000">
        <w:rPr>
          <w:rtl w:val="0"/>
        </w:rPr>
      </w:r>
    </w:p>
    <w:p w:rsidR="00000000" w:rsidDel="00000000" w:rsidP="00000000" w:rsidRDefault="00000000" w:rsidRPr="00000000" w14:paraId="0000000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340" w:lineRule="auto"/>
        <w:rPr>
          <w:rFonts w:ascii="Georgia" w:cs="Georgia" w:eastAsia="Georgia" w:hAnsi="Georgia"/>
          <w:color w:val="1f1f1f"/>
          <w:sz w:val="36"/>
          <w:szCs w:val="36"/>
        </w:rPr>
      </w:pPr>
      <w:bookmarkStart w:colFirst="0" w:colLast="0" w:name="_tcziv8wwkfjd" w:id="1"/>
      <w:bookmarkEnd w:id="1"/>
      <w:hyperlink r:id="rId7">
        <w:r w:rsidDel="00000000" w:rsidR="00000000" w:rsidRPr="00000000">
          <w:rPr>
            <w:rFonts w:ascii="Georgia" w:cs="Georgia" w:eastAsia="Georgia" w:hAnsi="Georgia"/>
            <w:color w:val="1f1f1f"/>
            <w:sz w:val="36"/>
            <w:szCs w:val="36"/>
            <w:rtl w:val="0"/>
          </w:rPr>
          <w:t xml:space="preserve">Humanistic approaches to art therapy: Existentialism, person-centered, and gestalt</w:t>
        </w:r>
      </w:hyperlink>
      <w:r w:rsidDel="00000000" w:rsidR="00000000" w:rsidRPr="00000000">
        <w:rPr>
          <w:rtl w:val="0"/>
        </w:rPr>
      </w:r>
    </w:p>
    <w:p w:rsidR="00000000" w:rsidDel="00000000" w:rsidP="00000000" w:rsidRDefault="00000000" w:rsidRPr="00000000" w14:paraId="00000006">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385.71428571428567" w:lineRule="auto"/>
        <w:ind w:left="-60" w:right="-60" w:firstLine="0"/>
        <w:rPr>
          <w:rFonts w:ascii="Georgia" w:cs="Georgia" w:eastAsia="Georgia" w:hAnsi="Georgia"/>
          <w:color w:val="1f1f1f"/>
          <w:sz w:val="30"/>
          <w:szCs w:val="30"/>
        </w:rPr>
      </w:pPr>
      <w:bookmarkStart w:colFirst="0" w:colLast="0" w:name="_6rbdeuuav5b6" w:id="2"/>
      <w:bookmarkEnd w:id="2"/>
      <w:r w:rsidDel="00000000" w:rsidR="00000000" w:rsidRPr="00000000">
        <w:rPr>
          <w:rFonts w:ascii="Georgia" w:cs="Georgia" w:eastAsia="Georgia" w:hAnsi="Georgia"/>
          <w:color w:val="1f1f1f"/>
          <w:sz w:val="30"/>
          <w:szCs w:val="30"/>
          <w:rtl w:val="0"/>
        </w:rPr>
        <w:t xml:space="preserve">Person-centered therapy in contemporary practice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In contemporary practice, person-centered therapy includes a series of brief statements and summarizations by the therapist that deepen and broaden the client’s understanding of thoughts, feelings, and other aspects of the self (Neukrug et al., 2013). The stated reflections of modern-day person-centered therapists utilize the client’s own words along with reflection of deeper feelings and observations regarding discrepancies or contradictions within the client’s self-expression. Person-centered therapists may also utilize creative descriptions of visual images, analogies, and metaphors with the goal of deepening a client’s self-awareness and understanding. For example, the second author worked with a teenage client who identified “feeling gray” and described experiences with peers that left her feeling sad and lonesome. I helped her to connect to the emotions associated with “feeling gray” and subsequently used the client’s association with the color gray to help her to explore her experiences with depressed mood.</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In addition, person-centered therapists utilize selectively targeted self-disclosure regarding here-and-now reactions to the client (Neukrug et al., 2013). </w:t>
      </w:r>
      <w:r w:rsidDel="00000000" w:rsidR="00000000" w:rsidRPr="00000000">
        <w:rPr>
          <w:rFonts w:ascii="Georgia" w:cs="Georgia" w:eastAsia="Georgia" w:hAnsi="Georgia"/>
          <w:b w:val="1"/>
          <w:bCs w:val="1"/>
          <w:color w:val="1f1f1f"/>
          <w:sz w:val="24"/>
          <w:szCs w:val="24"/>
          <w:rtl w:val="0"/>
        </w:rPr>
        <w:t xml:space="preserve">Self-disclosure</w:t>
      </w:r>
      <w:r w:rsidDel="00000000" w:rsidR="00000000" w:rsidRPr="00000000">
        <w:rPr>
          <w:rFonts w:ascii="Georgia" w:cs="Georgia" w:eastAsia="Georgia" w:hAnsi="Georgia"/>
          <w:color w:val="1f1f1f"/>
          <w:sz w:val="24"/>
          <w:szCs w:val="24"/>
          <w:rtl w:val="0"/>
        </w:rPr>
        <w:t xml:space="preserve"> involves the therapist sharing their own thoughts, feelings, and experiences directly with a client. For example, a person-centered therapist might disclose their internal reactions or emotional responses that relate directly to what the client is expressing in the here-and-now experience of the therapy session. While modern-day person-centered therapists may be a bit more interactive or slightly more directive than Rogers, the emphasis on qualities that define the therapeutic relationship remains imperative in person-centered therapy. During the late 1900s, person-centered techniques became more popular in the field of art therapy (Rubin, 2016). Two Art Therapists Natalie Rogers and Liesl Silverstone contributed to the development of person-centered art therapy.</w:t>
      </w:r>
    </w:p>
    <w:p w:rsidR="00000000" w:rsidDel="00000000" w:rsidP="00000000" w:rsidRDefault="00000000" w:rsidRPr="00000000" w14:paraId="0000000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340" w:lineRule="auto"/>
        <w:rPr>
          <w:rFonts w:ascii="Georgia" w:cs="Georgia" w:eastAsia="Georgia" w:hAnsi="Georgia"/>
          <w:color w:val="1f1f1f"/>
          <w:sz w:val="36"/>
          <w:szCs w:val="36"/>
        </w:rPr>
      </w:pPr>
      <w:bookmarkStart w:colFirst="0" w:colLast="0" w:name="_diveizgrn46v" w:id="3"/>
      <w:bookmarkEnd w:id="3"/>
      <w:hyperlink r:id="rId8">
        <w:r w:rsidDel="00000000" w:rsidR="00000000" w:rsidRPr="00000000">
          <w:rPr>
            <w:rFonts w:ascii="Georgia" w:cs="Georgia" w:eastAsia="Georgia" w:hAnsi="Georgia"/>
            <w:color w:val="1f1f1f"/>
            <w:sz w:val="36"/>
            <w:szCs w:val="36"/>
            <w:rtl w:val="0"/>
          </w:rPr>
          <w:t xml:space="preserve">Humanistic approaches to art therapy: Existentialism, person-centered, and gestalt</w:t>
        </w:r>
      </w:hyperlink>
      <w:r w:rsidDel="00000000" w:rsidR="00000000" w:rsidRPr="00000000">
        <w:rPr>
          <w:rtl w:val="0"/>
        </w:rPr>
      </w:r>
    </w:p>
    <w:p w:rsidR="00000000" w:rsidDel="00000000" w:rsidP="00000000" w:rsidRDefault="00000000" w:rsidRPr="00000000" w14:paraId="0000000A">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385.71428571428567" w:lineRule="auto"/>
        <w:ind w:left="-60" w:right="-60" w:firstLine="0"/>
        <w:rPr>
          <w:rFonts w:ascii="Georgia" w:cs="Georgia" w:eastAsia="Georgia" w:hAnsi="Georgia"/>
          <w:color w:val="1f1f1f"/>
          <w:sz w:val="30"/>
          <w:szCs w:val="30"/>
        </w:rPr>
      </w:pPr>
      <w:bookmarkStart w:colFirst="0" w:colLast="0" w:name="_idmm8lsc8ru0" w:id="4"/>
      <w:bookmarkEnd w:id="4"/>
      <w:r w:rsidDel="00000000" w:rsidR="00000000" w:rsidRPr="00000000">
        <w:rPr>
          <w:rFonts w:ascii="Georgia" w:cs="Georgia" w:eastAsia="Georgia" w:hAnsi="Georgia"/>
          <w:color w:val="1f1f1f"/>
          <w:sz w:val="30"/>
          <w:szCs w:val="30"/>
          <w:rtl w:val="0"/>
        </w:rPr>
        <w:t xml:space="preserve">Person-centered therapy</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Have you ever considered that, despite your flaws and struggles, you have the capacity for positive growth and change? Like </w:t>
      </w:r>
      <w:hyperlink r:id="rId9">
        <w:r w:rsidDel="00000000" w:rsidR="00000000" w:rsidRPr="00000000">
          <w:rPr>
            <w:rFonts w:ascii="Georgia" w:cs="Georgia" w:eastAsia="Georgia" w:hAnsi="Georgia"/>
            <w:color w:val="1f1f1f"/>
            <w:sz w:val="24"/>
            <w:szCs w:val="24"/>
            <w:u w:val="single"/>
            <w:rtl w:val="0"/>
          </w:rPr>
          <w:t xml:space="preserve">existentialism</w:t>
        </w:r>
      </w:hyperlink>
      <w:r w:rsidDel="00000000" w:rsidR="00000000" w:rsidRPr="00000000">
        <w:rPr>
          <w:rFonts w:ascii="Georgia" w:cs="Georgia" w:eastAsia="Georgia" w:hAnsi="Georgia"/>
          <w:color w:val="1f1f1f"/>
          <w:sz w:val="24"/>
          <w:szCs w:val="24"/>
          <w:rtl w:val="0"/>
        </w:rPr>
        <w:t xml:space="preserve">, person-centered therapy is a nondirective orientation in which the therapist’s empathic approach empowers and motivates the client in the therapeutic process to reach their full potential. Psychologist Carl Rogers is widely known as the creator of person-centered therapy, which was also called client-centered therapy in his early work (Rogers, 1961). Rogers’ theory consistently emphasized the importance of the therapist demonstrating three core conditions: empathy, genuineness, and unconditional positive regard. While other conceptualizations exist, Carl Rogers’ definition of </w:t>
      </w:r>
      <w:r w:rsidDel="00000000" w:rsidR="00000000" w:rsidRPr="00000000">
        <w:rPr>
          <w:rFonts w:ascii="Georgia" w:cs="Georgia" w:eastAsia="Georgia" w:hAnsi="Georgia"/>
          <w:b w:val="1"/>
          <w:bCs w:val="1"/>
          <w:color w:val="1f1f1f"/>
          <w:sz w:val="24"/>
          <w:szCs w:val="24"/>
          <w:rtl w:val="0"/>
        </w:rPr>
        <w:t xml:space="preserve">empathy</w:t>
      </w:r>
      <w:r w:rsidDel="00000000" w:rsidR="00000000" w:rsidRPr="00000000">
        <w:rPr>
          <w:rFonts w:ascii="Georgia" w:cs="Georgia" w:eastAsia="Georgia" w:hAnsi="Georgia"/>
          <w:color w:val="1f1f1f"/>
          <w:sz w:val="24"/>
          <w:szCs w:val="24"/>
          <w:rtl w:val="0"/>
        </w:rPr>
        <w:t xml:space="preserve"> involved the therapist accurately communicating their perceptions regarding the client’s internal reality (Neukrug et al., 2013). Empathy involves the therapist imagining what it would be like to exist within the </w:t>
      </w:r>
      <w:hyperlink r:id="rId10">
        <w:r w:rsidDel="00000000" w:rsidR="00000000" w:rsidRPr="00000000">
          <w:rPr>
            <w:rFonts w:ascii="Georgia" w:cs="Georgia" w:eastAsia="Georgia" w:hAnsi="Georgia"/>
            <w:color w:val="1f1f1f"/>
            <w:sz w:val="24"/>
            <w:szCs w:val="24"/>
            <w:u w:val="single"/>
            <w:rtl w:val="0"/>
          </w:rPr>
          <w:t xml:space="preserve">lived experience</w:t>
        </w:r>
      </w:hyperlink>
      <w:r w:rsidDel="00000000" w:rsidR="00000000" w:rsidRPr="00000000">
        <w:rPr>
          <w:rFonts w:ascii="Georgia" w:cs="Georgia" w:eastAsia="Georgia" w:hAnsi="Georgia"/>
          <w:color w:val="1f1f1f"/>
          <w:sz w:val="24"/>
          <w:szCs w:val="24"/>
          <w:rtl w:val="0"/>
        </w:rPr>
        <w:t xml:space="preserve"> of the other person, then sensitively expressing emotional and cognitive reactions to the person’s lived experience. During a video-recorded explanation of the core conditions, Rogers described how empathy involves understanding the “inner world” of a person and seeing the world “through her eyes” (Shostrom, 1965). Experiencing and expressing empathy helps the therapist and client to process not only the superficial meanings of the client’s </w:t>
      </w:r>
      <w:hyperlink r:id="rId11">
        <w:r w:rsidDel="00000000" w:rsidR="00000000" w:rsidRPr="00000000">
          <w:rPr>
            <w:rFonts w:ascii="Georgia" w:cs="Georgia" w:eastAsia="Georgia" w:hAnsi="Georgia"/>
            <w:color w:val="1f1f1f"/>
            <w:sz w:val="24"/>
            <w:szCs w:val="24"/>
            <w:u w:val="single"/>
            <w:rtl w:val="0"/>
          </w:rPr>
          <w:t xml:space="preserve">lived experiences</w:t>
        </w:r>
      </w:hyperlink>
      <w:r w:rsidDel="00000000" w:rsidR="00000000" w:rsidRPr="00000000">
        <w:rPr>
          <w:rFonts w:ascii="Georgia" w:cs="Georgia" w:eastAsia="Georgia" w:hAnsi="Georgia"/>
          <w:color w:val="1f1f1f"/>
          <w:sz w:val="24"/>
          <w:szCs w:val="24"/>
          <w:rtl w:val="0"/>
        </w:rPr>
        <w:t xml:space="preserve"> but also the deeper meanings that shape a person’s life.</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b w:val="1"/>
          <w:bCs w:val="1"/>
          <w:color w:val="1f1f1f"/>
          <w:sz w:val="24"/>
          <w:szCs w:val="24"/>
          <w:rtl w:val="0"/>
        </w:rPr>
        <w:t xml:space="preserve">Genuineness</w:t>
      </w:r>
      <w:r w:rsidDel="00000000" w:rsidR="00000000" w:rsidRPr="00000000">
        <w:rPr>
          <w:rFonts w:ascii="Georgia" w:cs="Georgia" w:eastAsia="Georgia" w:hAnsi="Georgia"/>
          <w:color w:val="1f1f1f"/>
          <w:sz w:val="24"/>
          <w:szCs w:val="24"/>
          <w:rtl w:val="0"/>
        </w:rPr>
        <w:t xml:space="preserve"> means being sincere and truthful when reacting to a client (Rogers, 1961). According to Rogers (1961), genuineness not only facilitated the development of therapeutic relationships, but also helped clients to identify and explore areas of themselves that lack genuineness or incongruence. In his writings, Rogers described the related concept of </w:t>
      </w:r>
      <w:r w:rsidDel="00000000" w:rsidR="00000000" w:rsidRPr="00000000">
        <w:rPr>
          <w:rFonts w:ascii="Georgia" w:cs="Georgia" w:eastAsia="Georgia" w:hAnsi="Georgia"/>
          <w:b w:val="1"/>
          <w:bCs w:val="1"/>
          <w:color w:val="1f1f1f"/>
          <w:sz w:val="24"/>
          <w:szCs w:val="24"/>
          <w:rtl w:val="0"/>
        </w:rPr>
        <w:t xml:space="preserve">congruence</w:t>
      </w:r>
      <w:r w:rsidDel="00000000" w:rsidR="00000000" w:rsidRPr="00000000">
        <w:rPr>
          <w:rFonts w:ascii="Georgia" w:cs="Georgia" w:eastAsia="Georgia" w:hAnsi="Georgia"/>
          <w:color w:val="1f1f1f"/>
          <w:sz w:val="24"/>
          <w:szCs w:val="24"/>
          <w:rtl w:val="0"/>
        </w:rPr>
        <w:t xml:space="preserve"> both as a trait of the therapist and as a goal for the client. Rogers defined </w:t>
      </w:r>
      <w:r w:rsidDel="00000000" w:rsidR="00000000" w:rsidRPr="00000000">
        <w:rPr>
          <w:rFonts w:ascii="Georgia" w:cs="Georgia" w:eastAsia="Georgia" w:hAnsi="Georgia"/>
          <w:b w:val="1"/>
          <w:bCs w:val="1"/>
          <w:color w:val="1f1f1f"/>
          <w:sz w:val="24"/>
          <w:szCs w:val="24"/>
          <w:rtl w:val="0"/>
        </w:rPr>
        <w:t xml:space="preserve">congruence</w:t>
      </w:r>
      <w:r w:rsidDel="00000000" w:rsidR="00000000" w:rsidRPr="00000000">
        <w:rPr>
          <w:rFonts w:ascii="Georgia" w:cs="Georgia" w:eastAsia="Georgia" w:hAnsi="Georgia"/>
          <w:color w:val="1f1f1f"/>
          <w:sz w:val="24"/>
          <w:szCs w:val="24"/>
          <w:rtl w:val="0"/>
        </w:rPr>
        <w:t xml:space="preserve"> as the match between communication, experience, and awareness (Rogers et al., 1967). For example, a therapist who feels anger when a client speaks of being mistreated by another person would express and communicate that anger, saying something like, “When I hear how you were treated by this other person, I feel angry.” When a person is acting genuinely and congruently, their outward physical and verbal expressions match their internal thoughts and feelings. However, Rogers emphasized that therapist’s expressions of thoughts and emotions must be carefully done so as not to impose the therapist’s feelings onto the client (Shostrom, 1965).</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Another key element of the person-centered therapeutic relationship is unconditional positive regard. Rogers defined </w:t>
      </w:r>
      <w:r w:rsidDel="00000000" w:rsidR="00000000" w:rsidRPr="00000000">
        <w:rPr>
          <w:rFonts w:ascii="Georgia" w:cs="Georgia" w:eastAsia="Georgia" w:hAnsi="Georgia"/>
          <w:b w:val="1"/>
          <w:bCs w:val="1"/>
          <w:color w:val="1f1f1f"/>
          <w:sz w:val="24"/>
          <w:szCs w:val="24"/>
          <w:rtl w:val="0"/>
        </w:rPr>
        <w:t xml:space="preserve">unconditional positive regard</w:t>
      </w:r>
      <w:r w:rsidDel="00000000" w:rsidR="00000000" w:rsidRPr="00000000">
        <w:rPr>
          <w:rFonts w:ascii="Georgia" w:cs="Georgia" w:eastAsia="Georgia" w:hAnsi="Georgia"/>
          <w:color w:val="1f1f1f"/>
          <w:sz w:val="24"/>
          <w:szCs w:val="24"/>
          <w:rtl w:val="0"/>
        </w:rPr>
        <w:t xml:space="preserve"> as acceptance, caring, and genuine warmth expressed by the therapist (Rogers et al., 1967). During a recorded interview, he described this way of interacting with people as “acceptance” and “nonpossessive love” (Shostrom, 1965). Rogers further explained that expressions of positive regard must be genuine and affirmations must be truthfully expressed by the therapist. In other words, the therapist must truly feel unconditional positive regard toward their clients in order for it to be effective.</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Rogers believed that the three core conditions (empathy, genuineness, and unconditional positive regard) set the stage for a client to experience growth in therapy. Researchers have found that expressions of empathy (Elliott et al., 2011), genuineness or congruence (Kolden et al., 2011), and unconditional positive regard (Farber &amp; Doolin, 2011) positively impact the therapeutic relationship. Interestingly, researchers have discovered that genuine expressions of positive regard and affirmation are even more impactful when a therapist from a dominant or privileged culture works with a client from a nondominant or marginalized culture; for example, when a person of color engages in therapy with a White therapist (Farber et al., 2018).</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Rogers’ beliefs regarding the therapeutic relationship greatly differed from the teachings of Freud and Strachey (1964) and other psychoanalysts during the 20th century in several ways. In addition to differing views regarding the core conditions associated with the therapeutic relationship, Rogers (1961) also defined different goals for therapy. Rogers (1961) identified the facilitation of self-exploration, personal growth, and self-actualization as the objectives of person-centered therapy. He explained that therapeutic goals could be achieved through the relationship between client and therapist without the need for elaborate interpretation or analysis by the therapist. The client, not the therapist, was viewed as the expert regarding their experience. Rogers also explained that motivation to change is initiated by a person’s tendency toward self-actualization; in other words, the client is intrinsically motivated toward change. Rogers emphasized that therapists could be most helpful by openly identifying and clarifying the emotions of the client (Rogers, 1961). While Freud may have been one of the first clinicians to advocate for a talking cure, Rogers’ person-centered therapy also made a remarkable and enduring impact on the practice of psychotherapy.</w:t>
      </w:r>
    </w:p>
    <w:p w:rsidR="00000000" w:rsidDel="00000000" w:rsidP="00000000" w:rsidRDefault="00000000" w:rsidRPr="00000000" w14:paraId="00000010">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0" w:before="0" w:line="390" w:lineRule="auto"/>
        <w:ind w:left="-60" w:right="-60" w:firstLine="0"/>
        <w:rPr>
          <w:rFonts w:ascii="Georgia" w:cs="Georgia" w:eastAsia="Georgia" w:hAnsi="Georgia"/>
          <w:b w:val="1"/>
          <w:bCs w:val="1"/>
          <w:color w:val="1f1f1f"/>
        </w:rPr>
      </w:pPr>
      <w:bookmarkStart w:colFirst="0" w:colLast="0" w:name="_ljx34zkkqagd" w:id="5"/>
      <w:bookmarkEnd w:id="5"/>
      <w:r w:rsidDel="00000000" w:rsidR="00000000" w:rsidRPr="00000000">
        <w:rPr>
          <w:rFonts w:ascii="Georgia" w:cs="Georgia" w:eastAsia="Georgia" w:hAnsi="Georgia"/>
          <w:b w:val="1"/>
          <w:bCs w:val="1"/>
          <w:color w:val="1f1f1f"/>
          <w:rtl w:val="0"/>
        </w:rPr>
        <w:t xml:space="preserve">Person-centered therapy in contemporary practice</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In contemporary practice, person-centered therapy includes a series of brief statements and summarizations by the therapist that deepen and broaden the client’s understanding of thoughts, feelings, and other aspects of the self (Neukrug et al., 2013). The stated reflections of modern-day person-centered therapists utilize the client’s own words along with reflection of deeper feelings and observations regarding discrepancies or contradictions within the client’s self-expression. Person-centered therapists may also utilize creative descriptions of visual images, analogies, and metaphors with the goal of deepening a client’s self-awareness and understanding. For example, the second author worked with a teenage client who identified “feeling gray” and described experiences with peers that left her feeling sad and lonesome. I helped her to connect to the emotions associated with “feeling gray” and subsequently used the client’s association with the color gray to help her to explore her experiences with depressed mood.</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In addition, person-centered therapists utilize selectively targeted self-disclosure regarding here-and-now reactions to the client (Neukrug et al., 2013). </w:t>
      </w:r>
      <w:r w:rsidDel="00000000" w:rsidR="00000000" w:rsidRPr="00000000">
        <w:rPr>
          <w:rFonts w:ascii="Georgia" w:cs="Georgia" w:eastAsia="Georgia" w:hAnsi="Georgia"/>
          <w:b w:val="1"/>
          <w:bCs w:val="1"/>
          <w:color w:val="1f1f1f"/>
          <w:sz w:val="24"/>
          <w:szCs w:val="24"/>
          <w:rtl w:val="0"/>
        </w:rPr>
        <w:t xml:space="preserve">Self-disclosure</w:t>
      </w:r>
      <w:r w:rsidDel="00000000" w:rsidR="00000000" w:rsidRPr="00000000">
        <w:rPr>
          <w:rFonts w:ascii="Georgia" w:cs="Georgia" w:eastAsia="Georgia" w:hAnsi="Georgia"/>
          <w:color w:val="1f1f1f"/>
          <w:sz w:val="24"/>
          <w:szCs w:val="24"/>
          <w:rtl w:val="0"/>
        </w:rPr>
        <w:t xml:space="preserve"> involves the therapist sharing their own thoughts, feelings, and experiences directly with a client. For example, a person-centered therapist might disclose their internal reactions or emotional responses that relate directly to what the client is expressing in the here-and-now experience of the therapy session. While modern-day person-centered therapists may be a bit more interactive or slightly more directive than Rogers, the emphasis on qualities that define the therapeutic relationship remains imperative in person-centered therapy. During the late 1900s, person-centered techniques became more popular in the field of art therapy (Rubin, 2016). Two Art Therapists Natalie Rogers and Liesl Silverstone contributed to the development of person-centered art therapy.</w:t>
      </w:r>
    </w:p>
    <w:p w:rsidR="00000000" w:rsidDel="00000000" w:rsidP="00000000" w:rsidRDefault="00000000" w:rsidRPr="00000000" w14:paraId="00000013">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0" w:before="0" w:line="390" w:lineRule="auto"/>
        <w:ind w:left="-60" w:right="-60" w:firstLine="0"/>
        <w:rPr>
          <w:rFonts w:ascii="Georgia" w:cs="Georgia" w:eastAsia="Georgia" w:hAnsi="Georgia"/>
          <w:b w:val="1"/>
          <w:bCs w:val="1"/>
          <w:color w:val="1f1f1f"/>
        </w:rPr>
      </w:pPr>
      <w:bookmarkStart w:colFirst="0" w:colLast="0" w:name="_ly6i5ut3w26n" w:id="6"/>
      <w:bookmarkEnd w:id="6"/>
      <w:r w:rsidDel="00000000" w:rsidR="00000000" w:rsidRPr="00000000">
        <w:rPr>
          <w:rFonts w:ascii="Georgia" w:cs="Georgia" w:eastAsia="Georgia" w:hAnsi="Georgia"/>
          <w:b w:val="1"/>
          <w:bCs w:val="1"/>
          <w:color w:val="1f1f1f"/>
          <w:rtl w:val="0"/>
        </w:rPr>
        <w:t xml:space="preserve">Person-centered art therapy</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Art Therapist Judith Rubin published the first comprehensive book on application of psychological theory to art therapy in the United States in 1987, titled </w:t>
      </w:r>
      <w:r w:rsidDel="00000000" w:rsidR="00000000" w:rsidRPr="00000000">
        <w:rPr>
          <w:rFonts w:ascii="Georgia" w:cs="Georgia" w:eastAsia="Georgia" w:hAnsi="Georgia"/>
          <w:i w:val="1"/>
          <w:iCs w:val="1"/>
          <w:color w:val="1f1f1f"/>
          <w:sz w:val="24"/>
          <w:szCs w:val="24"/>
          <w:rtl w:val="0"/>
        </w:rPr>
        <w:t xml:space="preserve">Approaches to Art Therapy: Theory and Technique.</w:t>
      </w:r>
      <w:r w:rsidDel="00000000" w:rsidR="00000000" w:rsidRPr="00000000">
        <w:rPr>
          <w:rFonts w:ascii="Georgia" w:cs="Georgia" w:eastAsia="Georgia" w:hAnsi="Georgia"/>
          <w:color w:val="1f1f1f"/>
          <w:sz w:val="24"/>
          <w:szCs w:val="24"/>
          <w:rtl w:val="0"/>
        </w:rPr>
        <w:t xml:space="preserve"> In her introduction to the </w:t>
      </w:r>
      <w:hyperlink r:id="rId12">
        <w:r w:rsidDel="00000000" w:rsidR="00000000" w:rsidRPr="00000000">
          <w:rPr>
            <w:rFonts w:ascii="Georgia" w:cs="Georgia" w:eastAsia="Georgia" w:hAnsi="Georgia"/>
            <w:color w:val="1f1f1f"/>
            <w:sz w:val="24"/>
            <w:szCs w:val="24"/>
            <w:u w:val="single"/>
            <w:rtl w:val="0"/>
          </w:rPr>
          <w:t xml:space="preserve">humanistic theories</w:t>
        </w:r>
      </w:hyperlink>
      <w:r w:rsidDel="00000000" w:rsidR="00000000" w:rsidRPr="00000000">
        <w:rPr>
          <w:rFonts w:ascii="Georgia" w:cs="Georgia" w:eastAsia="Georgia" w:hAnsi="Georgia"/>
          <w:color w:val="1f1f1f"/>
          <w:sz w:val="24"/>
          <w:szCs w:val="24"/>
          <w:rtl w:val="0"/>
        </w:rPr>
        <w:t xml:space="preserve">, Rubin (1987) explained:</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Although many art therapists, especially students in training, utilize a “nondirective” approach, none has specifically embraced Rogers’ theory as a primary framework for his or her work. Perhaps that is in part because it emphasizes the necessary conditions for good therapeutic work (e.g., a psychologically safe environment, empathy, and positive regard on the part of the therapist) that alone—like art alone—are not always enough. (p. 136)</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b w:val="1"/>
          <w:bCs w:val="1"/>
          <w:color w:val="1f1f1f"/>
          <w:sz w:val="24"/>
          <w:szCs w:val="24"/>
          <w:rtl w:val="0"/>
        </w:rPr>
        <w:t xml:space="preserve">Natalie Rogers</w:t>
      </w:r>
      <w:r w:rsidDel="00000000" w:rsidR="00000000" w:rsidRPr="00000000">
        <w:rPr>
          <w:rFonts w:ascii="Georgia" w:cs="Georgia" w:eastAsia="Georgia" w:hAnsi="Georgia"/>
          <w:color w:val="1f1f1f"/>
          <w:sz w:val="24"/>
          <w:szCs w:val="24"/>
          <w:rtl w:val="0"/>
        </w:rPr>
        <w:t xml:space="preserve">. Art therapist and daughter of Carl Rogers, Natalie Rogers subsequently developed what she called Person-Centered Art Therapy (Rogers, 2016). In her contribution to Levine and Levine’s </w:t>
      </w:r>
      <w:r w:rsidDel="00000000" w:rsidR="00000000" w:rsidRPr="00000000">
        <w:rPr>
          <w:rFonts w:ascii="Georgia" w:cs="Georgia" w:eastAsia="Georgia" w:hAnsi="Georgia"/>
          <w:i w:val="1"/>
          <w:iCs w:val="1"/>
          <w:color w:val="1f1f1f"/>
          <w:sz w:val="24"/>
          <w:szCs w:val="24"/>
          <w:rtl w:val="0"/>
        </w:rPr>
        <w:t xml:space="preserve">Foundations of </w:t>
      </w:r>
      <w:hyperlink r:id="rId13">
        <w:r w:rsidDel="00000000" w:rsidR="00000000" w:rsidRPr="00000000">
          <w:rPr>
            <w:rFonts w:ascii="Georgia" w:cs="Georgia" w:eastAsia="Georgia" w:hAnsi="Georgia"/>
            <w:i w:val="1"/>
            <w:iCs w:val="1"/>
            <w:color w:val="1f1f1f"/>
            <w:sz w:val="24"/>
            <w:szCs w:val="24"/>
            <w:u w:val="single"/>
            <w:rtl w:val="0"/>
          </w:rPr>
          <w:t xml:space="preserve">Expressive Arts Therapy</w:t>
        </w:r>
      </w:hyperlink>
      <w:r w:rsidDel="00000000" w:rsidR="00000000" w:rsidRPr="00000000">
        <w:rPr>
          <w:rFonts w:ascii="Georgia" w:cs="Georgia" w:eastAsia="Georgia" w:hAnsi="Georgia"/>
          <w:color w:val="1f1f1f"/>
          <w:sz w:val="24"/>
          <w:szCs w:val="24"/>
          <w:rtl w:val="0"/>
        </w:rPr>
        <w:t xml:space="preserve"> (1999), Rogers expressed her belief that self-analysis and self-knowledge are the goals of expressive arts therapy. According to Rogers, self-discovery can develop from any form of art that relates to one’s emotions. Her expansion of person-centered theory suggests that just as talking about feelings is helpful to people, expressing feelings through art is also helpful. Rogers also emphasized using the arts to release emotions and express oneself without judging the aesthetic beauty of the piece; in other words, a focus on the process rather than the product that clearly fits within the here-and-now approach of person-centered therapy.</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Natalie Rogers developed a comprehensive person-centered expressive arts therapy program and described her work in her 1993 book </w:t>
      </w:r>
      <w:r w:rsidDel="00000000" w:rsidR="00000000" w:rsidRPr="00000000">
        <w:rPr>
          <w:rFonts w:ascii="Georgia" w:cs="Georgia" w:eastAsia="Georgia" w:hAnsi="Georgia"/>
          <w:i w:val="1"/>
          <w:iCs w:val="1"/>
          <w:color w:val="1f1f1f"/>
          <w:sz w:val="24"/>
          <w:szCs w:val="24"/>
          <w:rtl w:val="0"/>
        </w:rPr>
        <w:t xml:space="preserve">The Creative Connection: Expressive Arts as Healing.</w:t>
      </w:r>
      <w:r w:rsidDel="00000000" w:rsidR="00000000" w:rsidRPr="00000000">
        <w:rPr>
          <w:rFonts w:ascii="Georgia" w:cs="Georgia" w:eastAsia="Georgia" w:hAnsi="Georgia"/>
          <w:color w:val="1f1f1f"/>
          <w:sz w:val="24"/>
          <w:szCs w:val="24"/>
          <w:rtl w:val="0"/>
        </w:rPr>
        <w:t xml:space="preserve"> In her book, Rogers (1993) described the overlap between person-centered art therapy and person-centered talk therapy: both emphasize the three core conditions previously identified by Carl Rogers (empathy, genuineness, and unconditional positive regard) and acknowledge the importance of self-exploration and personal growth. In addition, the Creative Connection® approach emphasized the existence of creativity within all people and the ability of people to achieve self-awareness and emotional insight through their artistic expressions (Rogers, 1993).</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Natalie Rogers’ Creative Connection® method differs from a pure person-centered approach because some elements of </w:t>
      </w:r>
      <w:hyperlink r:id="rId14">
        <w:r w:rsidDel="00000000" w:rsidR="00000000" w:rsidRPr="00000000">
          <w:rPr>
            <w:rFonts w:ascii="Georgia" w:cs="Georgia" w:eastAsia="Georgia" w:hAnsi="Georgia"/>
            <w:color w:val="1f1f1f"/>
            <w:sz w:val="24"/>
            <w:szCs w:val="24"/>
            <w:u w:val="single"/>
            <w:rtl w:val="0"/>
          </w:rPr>
          <w:t xml:space="preserve">psychodynamic theory</w:t>
        </w:r>
      </w:hyperlink>
      <w:r w:rsidDel="00000000" w:rsidR="00000000" w:rsidRPr="00000000">
        <w:rPr>
          <w:rFonts w:ascii="Georgia" w:cs="Georgia" w:eastAsia="Georgia" w:hAnsi="Georgia"/>
          <w:color w:val="1f1f1f"/>
          <w:sz w:val="24"/>
          <w:szCs w:val="24"/>
          <w:rtl w:val="0"/>
        </w:rPr>
        <w:t xml:space="preserve"> are integrated. For example, Rogers incorporated the psychodynamic conceptualization of the unconscious, stating that “expressive arts lead us into the unconscious” (1993, p. 8). While Rogers’ Creative Connection® approach was not purely a person-centered approach, it was strongly influenced by the major components of Carl Rogers’ approach to psychotherapy.</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b w:val="1"/>
          <w:bCs w:val="1"/>
          <w:color w:val="1f1f1f"/>
          <w:sz w:val="24"/>
          <w:szCs w:val="24"/>
          <w:rtl w:val="0"/>
        </w:rPr>
        <w:t xml:space="preserve">Liesl Silverstone</w:t>
      </w:r>
      <w:r w:rsidDel="00000000" w:rsidR="00000000" w:rsidRPr="00000000">
        <w:rPr>
          <w:rFonts w:ascii="Georgia" w:cs="Georgia" w:eastAsia="Georgia" w:hAnsi="Georgia"/>
          <w:color w:val="1f1f1f"/>
          <w:sz w:val="24"/>
          <w:szCs w:val="24"/>
          <w:rtl w:val="0"/>
        </w:rPr>
        <w:t xml:space="preserve">. Another influential person-centered art therapist was Liesl Silverstone, a British art therapist who practiced, wrote, and taught about Rogerian theory (Rubin, 2009). Silverstone was originally trained as a social worker but later became a school counselor and then an art therapist. She wrote about her transformation from “authoritarian” (characterized by solving the client’s problem for them and/or actively directing their process) to person-centered therapist who valued the relationship and emphasized a nonjudgmental approach (Silverstone, 1994). Silverstone found that her shift in method created therapeutic experiences that were more meaningful to clients, produced more significant personal growth, and increased clients’ self-esteem. She authored two editions of a book titled </w:t>
      </w:r>
      <w:r w:rsidDel="00000000" w:rsidR="00000000" w:rsidRPr="00000000">
        <w:rPr>
          <w:rFonts w:ascii="Georgia" w:cs="Georgia" w:eastAsia="Georgia" w:hAnsi="Georgia"/>
          <w:i w:val="1"/>
          <w:iCs w:val="1"/>
          <w:color w:val="1f1f1f"/>
          <w:sz w:val="24"/>
          <w:szCs w:val="24"/>
          <w:rtl w:val="0"/>
        </w:rPr>
        <w:t xml:space="preserve">Art therapy—The Person-Centred Way</w:t>
      </w:r>
      <w:r w:rsidDel="00000000" w:rsidR="00000000" w:rsidRPr="00000000">
        <w:rPr>
          <w:rFonts w:ascii="Georgia" w:cs="Georgia" w:eastAsia="Georgia" w:hAnsi="Georgia"/>
          <w:color w:val="1f1f1f"/>
          <w:sz w:val="24"/>
          <w:szCs w:val="24"/>
          <w:rtl w:val="0"/>
        </w:rPr>
        <w:t xml:space="preserve"> (1993, 1997). Although her texts embrace the core conditions and key elements of Carl Rogers’ person-centered theory, Silverstone’s approach, as written, is more directive and includes specific examples of art therapy exercises for use by trained therapists (1993, 1997, 2009).</w:t>
      </w:r>
    </w:p>
    <w:p w:rsidR="00000000" w:rsidDel="00000000" w:rsidP="00000000" w:rsidRDefault="00000000" w:rsidRPr="00000000" w14:paraId="0000001A">
      <w:pPr>
        <w:pStyle w:val="Heading5"/>
        <w:keepNext w:val="0"/>
        <w:keepLines w:val="0"/>
        <w:pBdr>
          <w:top w:color="auto" w:space="0" w:sz="0" w:val="none"/>
          <w:left w:color="auto" w:space="0" w:sz="0" w:val="none"/>
          <w:bottom w:color="auto" w:space="0" w:sz="0" w:val="none"/>
          <w:right w:color="auto" w:space="0" w:sz="0" w:val="none"/>
          <w:between w:color="auto" w:space="0" w:sz="0" w:val="none"/>
        </w:pBdr>
        <w:spacing w:after="0" w:before="0" w:line="425.4545454545455" w:lineRule="auto"/>
        <w:ind w:left="-60" w:right="-60" w:firstLine="0"/>
        <w:rPr>
          <w:rFonts w:ascii="Georgia" w:cs="Georgia" w:eastAsia="Georgia" w:hAnsi="Georgia"/>
          <w:b w:val="1"/>
          <w:bCs w:val="1"/>
          <w:color w:val="1f1f1f"/>
          <w:sz w:val="24"/>
          <w:szCs w:val="24"/>
        </w:rPr>
      </w:pPr>
      <w:bookmarkStart w:colFirst="0" w:colLast="0" w:name="_x38uvm46378t" w:id="7"/>
      <w:bookmarkEnd w:id="7"/>
      <w:r w:rsidDel="00000000" w:rsidR="00000000" w:rsidRPr="00000000">
        <w:rPr>
          <w:rFonts w:ascii="Georgia" w:cs="Georgia" w:eastAsia="Georgia" w:hAnsi="Georgia"/>
          <w:b w:val="1"/>
          <w:bCs w:val="1"/>
          <w:color w:val="1f1f1f"/>
          <w:sz w:val="24"/>
          <w:szCs w:val="24"/>
          <w:rtl w:val="0"/>
        </w:rPr>
        <w:t xml:space="preserve">Clinical example: Jeremy and the person-centered art therapist</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Jeremy (a pseudonym used to protect client confidentiality) was a 14-year-old client who identified as male, White, heterosexual, and nonreligious. At the time of art therapy treatment, Jeremy was attending an alternative school for students with special needs and was in the eighth grade. Jeremy was referred for school-based art therapy due to difficulty with verbal communication. He had developed </w:t>
      </w:r>
      <w:r w:rsidDel="00000000" w:rsidR="00000000" w:rsidRPr="00000000">
        <w:rPr>
          <w:rFonts w:ascii="Georgia" w:cs="Georgia" w:eastAsia="Georgia" w:hAnsi="Georgia"/>
          <w:b w:val="1"/>
          <w:bCs w:val="1"/>
          <w:color w:val="1f1f1f"/>
          <w:sz w:val="24"/>
          <w:szCs w:val="24"/>
          <w:rtl w:val="0"/>
        </w:rPr>
        <w:t xml:space="preserve">selective mutism</w:t>
      </w:r>
      <w:r w:rsidDel="00000000" w:rsidR="00000000" w:rsidRPr="00000000">
        <w:rPr>
          <w:rFonts w:ascii="Georgia" w:cs="Georgia" w:eastAsia="Georgia" w:hAnsi="Georgia"/>
          <w:color w:val="1f1f1f"/>
          <w:sz w:val="24"/>
          <w:szCs w:val="24"/>
          <w:rtl w:val="0"/>
        </w:rPr>
        <w:t xml:space="preserve">, an anxiety-induced condition involving difficulty communicating in social situations, subsequent to being bullied by his peers regarding a moderate speech impediment. While Jeremy was silent and compliant at school, his mother reported angry outbursts at home, including verbal threats toward family members and destruction of property.</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The art therapist approached Jeremy with a genuine interest in developing rapport, seeking to know this young man and understand his view of the world. Despite </w:t>
      </w:r>
      <w:hyperlink r:id="rId15">
        <w:r w:rsidDel="00000000" w:rsidR="00000000" w:rsidRPr="00000000">
          <w:rPr>
            <w:rFonts w:ascii="Georgia" w:cs="Georgia" w:eastAsia="Georgia" w:hAnsi="Georgia"/>
            <w:color w:val="1f1f1f"/>
            <w:sz w:val="24"/>
            <w:szCs w:val="24"/>
            <w:u w:val="single"/>
            <w:rtl w:val="0"/>
          </w:rPr>
          <w:t xml:space="preserve">hearing</w:t>
        </w:r>
      </w:hyperlink>
      <w:r w:rsidDel="00000000" w:rsidR="00000000" w:rsidRPr="00000000">
        <w:rPr>
          <w:rFonts w:ascii="Georgia" w:cs="Georgia" w:eastAsia="Georgia" w:hAnsi="Georgia"/>
          <w:color w:val="1f1f1f"/>
          <w:sz w:val="24"/>
          <w:szCs w:val="24"/>
          <w:rtl w:val="0"/>
        </w:rPr>
        <w:t xml:space="preserve"> that Jeremy could be physically violent at home, the art therapist maintained a positive view of the teenager and attempted to highlight his strengths. During the first several sessions, Jeremy did not communicate verbally with the art therapist. The art therapist took a nondirective approach, offering a variety of materials that he could choose from. Jeremy chose to engage in figure drawing or traced his hands on paper. A turning point came when the art therapist observed that Jeremy was drawing hands with long, pointed fingernails reminiscent of an old horror movie called </w:t>
      </w:r>
      <w:r w:rsidDel="00000000" w:rsidR="00000000" w:rsidRPr="00000000">
        <w:rPr>
          <w:rFonts w:ascii="Georgia" w:cs="Georgia" w:eastAsia="Georgia" w:hAnsi="Georgia"/>
          <w:i w:val="1"/>
          <w:iCs w:val="1"/>
          <w:color w:val="1f1f1f"/>
          <w:sz w:val="24"/>
          <w:szCs w:val="24"/>
          <w:rtl w:val="0"/>
        </w:rPr>
        <w:t xml:space="preserve">A Nightmare on Elm Street</w:t>
      </w:r>
      <w:r w:rsidDel="00000000" w:rsidR="00000000" w:rsidRPr="00000000">
        <w:rPr>
          <w:rFonts w:ascii="Georgia" w:cs="Georgia" w:eastAsia="Georgia" w:hAnsi="Georgia"/>
          <w:color w:val="1f1f1f"/>
          <w:sz w:val="24"/>
          <w:szCs w:val="24"/>
          <w:rtl w:val="0"/>
        </w:rPr>
        <w:t xml:space="preserve">. When the therapist asked, “Freddy Krueger?” Jeremy smiled and nodded. At the time of the next session, the art therapist presented Jeremy with plaster strips and asked if he would like to make a plaster casting of his hand. They worked together on casting their hands, and as the hands dried Jeremy added long fingernails like Freddy Krueger (see Fig. 8.3, a casting of the art therapist’s hand). At first, Jeremy communicated with the therapist by writing notes. As therapeutic rapport developed, Jeremy slowly began to speak, making verbal requests for supplies, such as when he asked the therapist for red paint. The therapist maintained a warm, empathic stance that helped Jeremy to find his voice. The therapist made observations aloud regarding the content or emotions depicted in Jeremy’s artwork but did not analyze or evaluate his work. After several months, Jeremy began to speak in complete sentences during therapy. His progress gradually transitioned to other settings and he was able to communicate with his teacher and the speech language pathologist at his school (Fig. 8.3).</w:t>
      </w:r>
    </w:p>
    <w:p w:rsidR="00000000" w:rsidDel="00000000" w:rsidP="00000000" w:rsidRDefault="00000000" w:rsidRPr="00000000" w14:paraId="0000001D">
      <w:pPr>
        <w:spacing w:after="360" w:before="300" w:line="36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Pr>
        <w:drawing>
          <wp:inline distB="114300" distT="114300" distL="114300" distR="114300">
            <wp:extent cx="2962275" cy="3943350"/>
            <wp:effectExtent b="0" l="0" r="0" t="0"/>
            <wp:docPr descr="Fig. 8.3" id="1" name="image1.jpg"/>
            <a:graphic>
              <a:graphicData uri="http://schemas.openxmlformats.org/drawingml/2006/picture">
                <pic:pic>
                  <pic:nvPicPr>
                    <pic:cNvPr descr="Fig. 8.3" id="0" name="image1.jpg"/>
                    <pic:cNvPicPr preferRelativeResize="0"/>
                  </pic:nvPicPr>
                  <pic:blipFill>
                    <a:blip r:embed="rId16"/>
                    <a:srcRect b="0" l="0" r="0" t="0"/>
                    <a:stretch>
                      <a:fillRect/>
                    </a:stretch>
                  </pic:blipFill>
                  <pic:spPr>
                    <a:xfrm>
                      <a:off x="0" y="0"/>
                      <a:ext cx="2962275" cy="394335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after="600" w:before="540" w:line="411.4285714285714" w:lineRule="auto"/>
        <w:ind w:left="-60" w:right="-60" w:firstLine="0"/>
        <w:rPr>
          <w:rFonts w:ascii="Georgia" w:cs="Georgia" w:eastAsia="Georgia" w:hAnsi="Georgia"/>
          <w:color w:val="0272b1"/>
          <w:sz w:val="21"/>
          <w:szCs w:val="21"/>
        </w:rPr>
      </w:pPr>
      <w:hyperlink r:id="rId17">
        <w:r w:rsidDel="00000000" w:rsidR="00000000" w:rsidRPr="00000000">
          <w:rPr>
            <w:rFonts w:ascii="Georgia" w:cs="Georgia" w:eastAsia="Georgia" w:hAnsi="Georgia"/>
            <w:color w:val="0272b1"/>
            <w:sz w:val="21"/>
            <w:szCs w:val="21"/>
            <w:rtl w:val="0"/>
          </w:rPr>
          <w:t xml:space="preserve">Sign in to download full-size image</w:t>
        </w:r>
      </w:hyperlink>
      <w:r w:rsidDel="00000000" w:rsidR="00000000" w:rsidRPr="00000000">
        <w:rPr>
          <w:rtl w:val="0"/>
        </w:rPr>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pacing w:after="360" w:before="300" w:line="377.14285714285717" w:lineRule="auto"/>
        <w:ind w:left="-60" w:right="-60" w:firstLine="0"/>
        <w:rPr>
          <w:rFonts w:ascii="Georgia" w:cs="Georgia" w:eastAsia="Georgia" w:hAnsi="Georgia"/>
          <w:color w:val="707070"/>
          <w:sz w:val="21"/>
          <w:szCs w:val="21"/>
        </w:rPr>
      </w:pPr>
      <w:r w:rsidDel="00000000" w:rsidR="00000000" w:rsidRPr="00000000">
        <w:rPr>
          <w:rFonts w:ascii="Georgia" w:cs="Georgia" w:eastAsia="Georgia" w:hAnsi="Georgia"/>
          <w:color w:val="707070"/>
          <w:sz w:val="21"/>
          <w:szCs w:val="21"/>
          <w:rtl w:val="0"/>
        </w:rPr>
        <w:t xml:space="preserve">Fig. 8.3. A casting of the art therapist’s hand created in art therapy session.</w:t>
      </w:r>
    </w:p>
    <w:p w:rsidR="00000000" w:rsidDel="00000000" w:rsidP="00000000" w:rsidRDefault="00000000" w:rsidRPr="00000000" w14:paraId="00000020">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0" w:before="0" w:line="390" w:lineRule="auto"/>
        <w:ind w:left="-60" w:right="-60" w:firstLine="0"/>
        <w:rPr>
          <w:rFonts w:ascii="Georgia" w:cs="Georgia" w:eastAsia="Georgia" w:hAnsi="Georgia"/>
          <w:b w:val="1"/>
          <w:bCs w:val="1"/>
          <w:color w:val="1f1f1f"/>
        </w:rPr>
      </w:pPr>
      <w:bookmarkStart w:colFirst="0" w:colLast="0" w:name="_u8gvmzrg030o" w:id="8"/>
      <w:bookmarkEnd w:id="8"/>
      <w:r w:rsidDel="00000000" w:rsidR="00000000" w:rsidRPr="00000000">
        <w:rPr>
          <w:rFonts w:ascii="Georgia" w:cs="Georgia" w:eastAsia="Georgia" w:hAnsi="Georgia"/>
          <w:b w:val="1"/>
          <w:bCs w:val="1"/>
          <w:color w:val="1f1f1f"/>
          <w:rtl w:val="0"/>
        </w:rPr>
        <w:t xml:space="preserve">Summary: Person-centered art therapy</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Person-centered art therapists, including Natalie Rogers and Liesl Silverstone, embrace Carl Rogers’ emphasis on empathy, genuineness, and unconditional positive regard in the therapeutic relationship (Rubin, 2016). They value congruence on the part of both the therapist and the client, and believe that the client in therapy is more of an expert regarding their own life than the therapist. While traditional person-centered therapy is definitively nondirective, person-centered art therapists do tend to offer suggestions and prompts to their clients (Silverstone, 1994, 1997, 2009). They may also integrate concepts from other theoretical frameworks, including the traditionally psychodynamic conceptualization of the unconscious (Rogers, 1993). However, the here-and-now processing that occurs in person-centered art therapy places value on the client’s own perspectives and interpretations of the artistic experience (Hogan, 2015). The triadic relationship between client, artwork, and art therapist is central to person-centered art therapy.</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A third humanistic approach to art therapy that shares similarities with both person-centered and existential art therapy is rooted in gestalt theory. In the segment that follows, </w:t>
      </w:r>
      <w:hyperlink r:id="rId18">
        <w:r w:rsidDel="00000000" w:rsidR="00000000" w:rsidRPr="00000000">
          <w:rPr>
            <w:rFonts w:ascii="Georgia" w:cs="Georgia" w:eastAsia="Georgia" w:hAnsi="Georgia"/>
            <w:color w:val="1f1f1f"/>
            <w:sz w:val="24"/>
            <w:szCs w:val="24"/>
            <w:u w:val="single"/>
            <w:rtl w:val="0"/>
          </w:rPr>
          <w:t xml:space="preserve">gestalt therapy</w:t>
        </w:r>
      </w:hyperlink>
      <w:r w:rsidDel="00000000" w:rsidR="00000000" w:rsidRPr="00000000">
        <w:rPr>
          <w:rFonts w:ascii="Georgia" w:cs="Georgia" w:eastAsia="Georgia" w:hAnsi="Georgia"/>
          <w:color w:val="1f1f1f"/>
          <w:sz w:val="24"/>
          <w:szCs w:val="24"/>
          <w:rtl w:val="0"/>
        </w:rPr>
        <w:t xml:space="preserve">, the modern practice of gestalt therapy, and the emergence of gestalt art therapy will be explained.</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340" w:lineRule="auto"/>
        <w:rPr>
          <w:rFonts w:ascii="Georgia" w:cs="Georgia" w:eastAsia="Georgia" w:hAnsi="Georgia"/>
          <w:color w:val="1f1f1f"/>
          <w:sz w:val="36"/>
          <w:szCs w:val="36"/>
        </w:rPr>
      </w:pPr>
      <w:bookmarkStart w:colFirst="0" w:colLast="0" w:name="_bivabo3sqvlx" w:id="9"/>
      <w:bookmarkEnd w:id="9"/>
      <w:hyperlink r:id="rId19">
        <w:r w:rsidDel="00000000" w:rsidR="00000000" w:rsidRPr="00000000">
          <w:rPr>
            <w:rFonts w:ascii="Georgia" w:cs="Georgia" w:eastAsia="Georgia" w:hAnsi="Georgia"/>
            <w:color w:val="1f1f1f"/>
            <w:sz w:val="36"/>
            <w:szCs w:val="36"/>
            <w:rtl w:val="0"/>
          </w:rPr>
          <w:t xml:space="preserve">Volume 2</w:t>
        </w:r>
      </w:hyperlink>
      <w:r w:rsidDel="00000000" w:rsidR="00000000" w:rsidRPr="00000000">
        <w:rPr>
          <w:rtl w:val="0"/>
        </w:rPr>
      </w:r>
    </w:p>
    <w:p w:rsidR="00000000" w:rsidDel="00000000" w:rsidP="00000000" w:rsidRDefault="00000000" w:rsidRPr="00000000" w14:paraId="00000025">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385.71428571428567" w:lineRule="auto"/>
        <w:ind w:left="-60" w:right="-60" w:firstLine="0"/>
        <w:rPr>
          <w:rFonts w:ascii="Georgia" w:cs="Georgia" w:eastAsia="Georgia" w:hAnsi="Georgia"/>
          <w:color w:val="1f1f1f"/>
          <w:sz w:val="30"/>
          <w:szCs w:val="30"/>
        </w:rPr>
      </w:pPr>
      <w:bookmarkStart w:colFirst="0" w:colLast="0" w:name="_mw0ajp7j1cp5" w:id="10"/>
      <w:bookmarkEnd w:id="10"/>
      <w:r w:rsidDel="00000000" w:rsidR="00000000" w:rsidRPr="00000000">
        <w:rPr>
          <w:rFonts w:ascii="Georgia" w:cs="Georgia" w:eastAsia="Georgia" w:hAnsi="Georgia"/>
          <w:color w:val="1f1f1f"/>
          <w:sz w:val="30"/>
          <w:szCs w:val="30"/>
          <w:rtl w:val="0"/>
        </w:rPr>
        <w:t xml:space="preserve">Person-centered therapy</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Created by Carl Rogers (1902–1987), person-centered therapy (PCT) was developed over the course of 40 years (Murdock, 2017). Ideas introduced by Rogers and Maslow toward the development of PCT became some of the most widely recognized and referenced in the field (Proctor and Williams, 2006), and both scholars are considered among the most influential US psychologists of all time (Cain, 2013; Haggbloom et al., 2002). PCT is an approach designed to support the person's tendency to grow toward health. It is based on the philosophy that, given support and freedom to develop, humans are good overall. The real relationship between the therapist and client is a central component of PCT. Rogers (1957) propounded three necessary and sufficient conditions needed for growth-fostering change in therapy: (1) genuineness/congruence, (2) empathy, and (3) unconditional positive regard.</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Genuineness, referred to also as congruence, is the extent to which the therapist truly represents themselves in the encounter, rather than retreating behind an imitative or professional façade (Rogers, 1957). Genuineness has been identified as the most important of the three conditions (Rogers, 1959) because it is intrinsic to the real relationship that facilitates desired change. This supposition has been born out in contemporary meta-analytic evidence that bolstered the indispensable role of the real relationship in contributing to positive therapy outcomes (Gelso et al., 2018; Kolden et al., 2018).</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Empathy entails a keen perspective-taking process in which a person cultivates an in-depth experiential and perceptual understanding of another's point of view, as if it were their own. The empathizer conveys this understanding when they humbly and accurately reflect these experiences, and thus, they enable the person to (re)appraise their self-concept through clarification and validation. Empathy mobilizes compassion and it bolsters the person's capacity to trust their evaluations and growth process. It is a sophisticated PCT process which requires the therapist develop the skills and capacity to listen intently to clients' meanings and tailor their interventions to the unique person as the expert of their experiences. Therefore, empathy in PCT instantiates the egalitarian nature of the therapy relationship and mobilizes clients' power to creatively direct their healing process (Bohart and Tallman, 1999). Recent meta-analytic data underscores that empathy predicts successful outcomes in therapy (Elliott et al., 2018).</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The third necessary and sufficient factor, unconditional positive regard (UPR), refers to complete acceptance and caring of the whole person (Rogers, 1980). UPR is a therapeutic approach meant to counter the conditions of worth that are placed on the person, which manifest oppressively and negatively shape their sense of self-worth. Disempowering narratives may be communicated to a person through their relationships and their social environment, sometimes contingent upon their social positionality and identities. For example, a man in Western society who receives the message that expressions of anger are more permissible than sadness, or a Black man who receives the message that their anger is inherently harmful to others, may internalize conditions of worth that detrimentally impact their self-concept. These messages function to moralize which feelings, behaviors, and expressions are deemed as “right” and worthy of access to basic human needs of belonging and acceptance. The therapist's provision of UPR aims to counter harmful internalization of these conditions, and to bolster clients' understanding, trust, and integration of repudiated experiences instead. UPR unlocks clients' self-actualizing tendency.</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pacing w:before="0" w:line="390" w:lineRule="auto"/>
        <w:ind w:left="-60" w:right="-60" w:firstLine="0"/>
        <w:rPr>
          <w:rFonts w:ascii="Georgia" w:cs="Georgia" w:eastAsia="Georgia" w:hAnsi="Georgia"/>
          <w:color w:val="1f1f1f"/>
          <w:sz w:val="24"/>
          <w:szCs w:val="24"/>
        </w:rPr>
      </w:pPr>
      <w:r w:rsidDel="00000000" w:rsidR="00000000" w:rsidRPr="00000000">
        <w:rPr>
          <w:rFonts w:ascii="Georgia" w:cs="Georgia" w:eastAsia="Georgia" w:hAnsi="Georgia"/>
          <w:color w:val="1f1f1f"/>
          <w:sz w:val="24"/>
          <w:szCs w:val="24"/>
          <w:rtl w:val="0"/>
        </w:rPr>
        <w:t xml:space="preserve">Although traditional assessments and other measures are generally not consulted in PCT, Rogers (1958) identified a seven-stage process model of PCT. This “process conception” (p. 142) articulated telling indications that clients' are progressing from a state of incongruence to congruence. The therapist endeavors to co-develop with the client the three conditions that develop and fortify the clients' basic trust of their own process. Through successful PCT, clients may reclaim aspects of their self and experiences previously denied to them.</w:t>
      </w:r>
    </w:p>
    <w:p w:rsidR="00000000" w:rsidDel="00000000" w:rsidP="00000000" w:rsidRDefault="00000000" w:rsidRPr="00000000" w14:paraId="0000002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sciencedirect.com/topics/psychology/lived-experience" TargetMode="External"/><Relationship Id="rId10" Type="http://schemas.openxmlformats.org/officeDocument/2006/relationships/hyperlink" Target="https://www.sciencedirect.com/topics/psychology/lived-experience" TargetMode="External"/><Relationship Id="rId13" Type="http://schemas.openxmlformats.org/officeDocument/2006/relationships/hyperlink" Target="https://www.sciencedirect.com/topics/psychology/expressive-art-therapy" TargetMode="External"/><Relationship Id="rId12" Type="http://schemas.openxmlformats.org/officeDocument/2006/relationships/hyperlink" Target="https://www.sciencedirect.com/topics/psychology/humanistic-theor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iencedirect.com/topics/psychology/existentialism" TargetMode="External"/><Relationship Id="rId15" Type="http://schemas.openxmlformats.org/officeDocument/2006/relationships/hyperlink" Target="https://www.sciencedirect.com/topics/psychology/sensation-of-hearing" TargetMode="External"/><Relationship Id="rId14" Type="http://schemas.openxmlformats.org/officeDocument/2006/relationships/hyperlink" Target="https://www.sciencedirect.com/topics/psychology/psychodynamic-theory" TargetMode="External"/><Relationship Id="rId17" Type="http://schemas.openxmlformats.org/officeDocument/2006/relationships/hyperlink" Target="https://www.sciencedirect.com/user/login?returnURL=https%3A%2F%2Fwww.sciencedirect.com%2Ftopics%2Fpsychology%2Fperson-centered-therapy" TargetMode="External"/><Relationship Id="rId16" Type="http://schemas.openxmlformats.org/officeDocument/2006/relationships/image" Target="media/image1.jpg"/><Relationship Id="rId5" Type="http://schemas.openxmlformats.org/officeDocument/2006/relationships/styles" Target="styles.xml"/><Relationship Id="rId19" Type="http://schemas.openxmlformats.org/officeDocument/2006/relationships/hyperlink" Target="https://www.sciencedirect.com/science/article/pii/B9780323914970000990" TargetMode="External"/><Relationship Id="rId6" Type="http://schemas.openxmlformats.org/officeDocument/2006/relationships/hyperlink" Target="https://www.sciencedirect.com/topics/psychology" TargetMode="External"/><Relationship Id="rId18" Type="http://schemas.openxmlformats.org/officeDocument/2006/relationships/hyperlink" Target="https://www.sciencedirect.com/topics/psychology/gestalt-therapy" TargetMode="External"/><Relationship Id="rId7" Type="http://schemas.openxmlformats.org/officeDocument/2006/relationships/hyperlink" Target="https://www.sciencedirect.com/science/article/pii/B9780128243084000053" TargetMode="External"/><Relationship Id="rId8" Type="http://schemas.openxmlformats.org/officeDocument/2006/relationships/hyperlink" Target="https://www.sciencedirect.com/science/article/pii/B9780128243084000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